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6576" w14:textId="77777777" w:rsidR="00AF46E7" w:rsidRPr="00AF46E7" w:rsidRDefault="00AF46E7" w:rsidP="00AF46E7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Conflict-of-Interest Statement</w:t>
      </w:r>
    </w:p>
    <w:p w14:paraId="6A6E422C" w14:textId="5E3BB4A3" w:rsidR="00AF46E7" w:rsidRDefault="00AF46E7" w:rsidP="00AF46E7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California Alpine Club</w:t>
      </w:r>
      <w:r w:rsidR="009B20B6">
        <w:rPr>
          <w:b/>
          <w:bCs/>
          <w:sz w:val="32"/>
          <w:szCs w:val="32"/>
        </w:rPr>
        <w:t xml:space="preserve"> (CAC)</w:t>
      </w:r>
    </w:p>
    <w:p w14:paraId="614AF828" w14:textId="7878F62A" w:rsidR="00AF46E7" w:rsidRPr="00AF46E7" w:rsidRDefault="00AA3BF5" w:rsidP="00AF46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Lodge Trustees</w:t>
      </w:r>
    </w:p>
    <w:p w14:paraId="40DBE83F" w14:textId="3A321224" w:rsidR="00830EED" w:rsidRDefault="00830EED" w:rsidP="00AF46E7">
      <w:pPr>
        <w:pStyle w:val="ListParagraph"/>
        <w:spacing w:after="0"/>
        <w:ind w:left="9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B5BD" wp14:editId="39BED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479135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F8C49" w14:textId="144B5A4C" w:rsidR="00830EED" w:rsidRPr="00830EED" w:rsidRDefault="00830EED" w:rsidP="009B20B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0EE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Conflict-of-Interest Policy</w:t>
                            </w:r>
                          </w:p>
                          <w:p w14:paraId="57BA3A56" w14:textId="121E7F90" w:rsidR="00830EED" w:rsidRPr="009B20B6" w:rsidRDefault="005768FA" w:rsidP="00AF46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Article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I, </w:t>
                            </w:r>
                            <w:r w:rsidR="00830EED" w:rsidRPr="009B20B6">
                              <w:rPr>
                                <w:sz w:val="24"/>
                                <w:szCs w:val="24"/>
                              </w:rPr>
                              <w:t>Section 1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30EED" w:rsidRPr="009B20B6">
                              <w:rPr>
                                <w:sz w:val="24"/>
                                <w:szCs w:val="24"/>
                              </w:rPr>
                              <w:t xml:space="preserve"> of the CAC Bylaws states that:</w:t>
                            </w:r>
                          </w:p>
                          <w:p w14:paraId="6D16210B" w14:textId="667BCE5A" w:rsidR="00830EED" w:rsidRPr="009B20B6" w:rsidRDefault="00830EED" w:rsidP="00AF46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Whenever a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Lodge Trustee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 has a financial or personal interest in any matter coming before the Board of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Trustee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s, the Board of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Trustee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s shall ensure that: </w:t>
                            </w:r>
                          </w:p>
                          <w:p w14:paraId="04FE987D" w14:textId="77777777" w:rsidR="00830EED" w:rsidRPr="009B20B6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The interest of such Officer or Director is fully disclosed to the Board of Directors. </w:t>
                            </w:r>
                          </w:p>
                          <w:p w14:paraId="362C9FB2" w14:textId="10C80B20" w:rsidR="00830EED" w:rsidRPr="009B20B6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No interested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 xml:space="preserve">Trustee 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may vote or lobby on the matter or be counted in determining the existence of a quorum at the meeting of the Board of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 at which such matter is voted upon. </w:t>
                            </w:r>
                          </w:p>
                          <w:p w14:paraId="68F7308D" w14:textId="47C3FDEC" w:rsidR="00830EED" w:rsidRPr="009B20B6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Any transaction in which a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Trustee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 has a financial or personal interest shall be duly approved by members of the Board of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>Trustee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s not so interested or connected as being in the best interests of the organization. </w:t>
                            </w:r>
                          </w:p>
                          <w:p w14:paraId="6E0E7699" w14:textId="07B1B676" w:rsidR="00830EED" w:rsidRPr="009B20B6" w:rsidRDefault="00830EED" w:rsidP="00AF46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Payments to the interested </w:t>
                            </w:r>
                            <w:r w:rsidR="00AA3BF5" w:rsidRPr="009B20B6">
                              <w:rPr>
                                <w:sz w:val="24"/>
                                <w:szCs w:val="24"/>
                              </w:rPr>
                              <w:t xml:space="preserve">Trustee </w:t>
                            </w:r>
                            <w:r w:rsidRPr="009B20B6">
                              <w:rPr>
                                <w:sz w:val="24"/>
                                <w:szCs w:val="24"/>
                              </w:rPr>
                              <w:t xml:space="preserve">shall be reasonable and shall not exceed fair market value. </w:t>
                            </w:r>
                          </w:p>
                          <w:p w14:paraId="3BE8C292" w14:textId="77777777" w:rsidR="00830EED" w:rsidRPr="009B20B6" w:rsidRDefault="00830EED" w:rsidP="002A27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20B6">
                              <w:rPr>
                                <w:sz w:val="24"/>
                                <w:szCs w:val="24"/>
                              </w:rPr>
                              <w:t>The minutes of meetings at which such votes are taken shall record such disclosure, abstention, and rationale for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EB5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1A2F8C49" w14:textId="144B5A4C" w:rsidR="00830EED" w:rsidRPr="00830EED" w:rsidRDefault="00830EED" w:rsidP="009B20B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30EED">
                        <w:rPr>
                          <w:b/>
                          <w:bCs/>
                          <w:sz w:val="26"/>
                          <w:szCs w:val="26"/>
                        </w:rPr>
                        <w:t>Conflict-of-Interest Policy</w:t>
                      </w:r>
                    </w:p>
                    <w:p w14:paraId="57BA3A56" w14:textId="121E7F90" w:rsidR="00830EED" w:rsidRPr="009B20B6" w:rsidRDefault="005768FA" w:rsidP="00AF46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Article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V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I, </w:t>
                      </w:r>
                      <w:r w:rsidR="00830EED" w:rsidRPr="009B20B6">
                        <w:rPr>
                          <w:sz w:val="24"/>
                          <w:szCs w:val="24"/>
                        </w:rPr>
                        <w:t>Section 1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1</w:t>
                      </w:r>
                      <w:r w:rsidR="00830EED" w:rsidRPr="009B20B6">
                        <w:rPr>
                          <w:sz w:val="24"/>
                          <w:szCs w:val="24"/>
                        </w:rPr>
                        <w:t xml:space="preserve"> of the CAC Bylaws states that:</w:t>
                      </w:r>
                    </w:p>
                    <w:p w14:paraId="6D16210B" w14:textId="667BCE5A" w:rsidR="00830EED" w:rsidRPr="009B20B6" w:rsidRDefault="00830EED" w:rsidP="00AF46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Whenever a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Lodge Trustee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 has a financial or personal interest in any matter coming before the Board of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s, the Board of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s shall ensure that: </w:t>
                      </w:r>
                    </w:p>
                    <w:p w14:paraId="04FE987D" w14:textId="77777777" w:rsidR="00830EED" w:rsidRPr="009B20B6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The interest of such Officer or Director is fully disclosed to the Board of Directors. </w:t>
                      </w:r>
                    </w:p>
                    <w:p w14:paraId="362C9FB2" w14:textId="10C80B20" w:rsidR="00830EED" w:rsidRPr="009B20B6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No interested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may vote or lobby on the matter or be counted in determining the existence of a quorum at the meeting of the Board of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s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 at which such matter is voted upon. </w:t>
                      </w:r>
                    </w:p>
                    <w:p w14:paraId="68F7308D" w14:textId="47C3FDEC" w:rsidR="00830EED" w:rsidRPr="009B20B6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Any transaction in which a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 has a financial or personal interest shall be duly approved by members of the Board of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s not so interested or connected as being in the best interests of the organization. </w:t>
                      </w:r>
                    </w:p>
                    <w:p w14:paraId="6E0E7699" w14:textId="07B1B676" w:rsidR="00830EED" w:rsidRPr="009B20B6" w:rsidRDefault="00830EED" w:rsidP="00AF46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 xml:space="preserve">Payments to the interested 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>Trustee</w:t>
                      </w:r>
                      <w:r w:rsidR="00AA3BF5" w:rsidRPr="009B20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B20B6">
                        <w:rPr>
                          <w:sz w:val="24"/>
                          <w:szCs w:val="24"/>
                        </w:rPr>
                        <w:t xml:space="preserve">shall be reasonable and shall not exceed fair market value. </w:t>
                      </w:r>
                    </w:p>
                    <w:p w14:paraId="3BE8C292" w14:textId="77777777" w:rsidR="00830EED" w:rsidRPr="009B20B6" w:rsidRDefault="00830EED" w:rsidP="002A27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20B6">
                        <w:rPr>
                          <w:sz w:val="24"/>
                          <w:szCs w:val="24"/>
                        </w:rPr>
                        <w:t>The minutes of meetings at which such votes are taken shall record such disclosure, abstention, and rationale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157F3" w14:textId="1D84A57D" w:rsidR="00AF46E7" w:rsidRPr="00830EED" w:rsidRDefault="00AF46E7" w:rsidP="00AF46E7">
      <w:pPr>
        <w:pStyle w:val="ListParagraph"/>
        <w:spacing w:after="0"/>
        <w:ind w:left="90"/>
        <w:rPr>
          <w:b/>
          <w:bCs/>
          <w:sz w:val="26"/>
          <w:szCs w:val="26"/>
        </w:rPr>
      </w:pPr>
      <w:r w:rsidRPr="00830EED">
        <w:rPr>
          <w:b/>
          <w:bCs/>
          <w:sz w:val="26"/>
          <w:szCs w:val="26"/>
        </w:rPr>
        <w:t xml:space="preserve">As a </w:t>
      </w:r>
      <w:r w:rsidR="00E90B15" w:rsidRPr="00830EED">
        <w:rPr>
          <w:b/>
          <w:bCs/>
          <w:sz w:val="26"/>
          <w:szCs w:val="26"/>
        </w:rPr>
        <w:t xml:space="preserve">California Alpine Club </w:t>
      </w:r>
      <w:r w:rsidR="00A06F23">
        <w:rPr>
          <w:b/>
          <w:bCs/>
          <w:sz w:val="26"/>
          <w:szCs w:val="26"/>
        </w:rPr>
        <w:t>Lodge Trustee</w:t>
      </w:r>
      <w:r w:rsidR="00946430">
        <w:rPr>
          <w:b/>
          <w:bCs/>
          <w:sz w:val="26"/>
          <w:szCs w:val="26"/>
        </w:rPr>
        <w:t>,</w:t>
      </w:r>
      <w:r w:rsidRPr="00830EED">
        <w:rPr>
          <w:b/>
          <w:bCs/>
          <w:sz w:val="26"/>
          <w:szCs w:val="26"/>
        </w:rPr>
        <w:t xml:space="preserve"> I affirm that that I</w:t>
      </w:r>
    </w:p>
    <w:p w14:paraId="5A75E057" w14:textId="698764FC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received a copy of the above Conflict-of-Interest Policy</w:t>
      </w:r>
      <w:r w:rsidR="00830EED">
        <w:rPr>
          <w:sz w:val="26"/>
          <w:szCs w:val="26"/>
        </w:rPr>
        <w:t>,</w:t>
      </w:r>
    </w:p>
    <w:p w14:paraId="7936E9D6" w14:textId="6FEEF67E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read and understood this Policy</w:t>
      </w:r>
      <w:r w:rsidR="00830EED">
        <w:rPr>
          <w:sz w:val="26"/>
          <w:szCs w:val="26"/>
        </w:rPr>
        <w:t>,</w:t>
      </w:r>
    </w:p>
    <w:p w14:paraId="0502C622" w14:textId="071FC5F4" w:rsidR="00AF46E7" w:rsidRDefault="00AF46E7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agree to comply with this Policy</w:t>
      </w:r>
      <w:r w:rsidR="00830EED">
        <w:rPr>
          <w:sz w:val="26"/>
          <w:szCs w:val="26"/>
        </w:rPr>
        <w:t>, and</w:t>
      </w:r>
    </w:p>
    <w:p w14:paraId="14154DD2" w14:textId="17BF6BF1" w:rsidR="00830EED" w:rsidRDefault="00830EED" w:rsidP="00830EE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understand that the CAC is a tax-exempt organization; and that to maintain its tax exemption, it must engage primarily in activities which accomplish one or more of its tax-exempt purposes.</w:t>
      </w:r>
    </w:p>
    <w:p w14:paraId="0C8021B5" w14:textId="77777777" w:rsidR="00830EED" w:rsidRDefault="00830EED" w:rsidP="00830EED">
      <w:pPr>
        <w:spacing w:after="0"/>
        <w:rPr>
          <w:sz w:val="26"/>
          <w:szCs w:val="26"/>
        </w:rPr>
      </w:pPr>
    </w:p>
    <w:p w14:paraId="6646DFD6" w14:textId="77777777" w:rsidR="009B20B6" w:rsidRDefault="009B20B6" w:rsidP="00830EED">
      <w:pPr>
        <w:spacing w:after="0"/>
        <w:rPr>
          <w:b/>
          <w:bCs/>
          <w:sz w:val="26"/>
          <w:szCs w:val="26"/>
        </w:rPr>
      </w:pPr>
    </w:p>
    <w:p w14:paraId="4999B829" w14:textId="2945652B" w:rsidR="00830EED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Signature</w:t>
      </w:r>
      <w:r>
        <w:rPr>
          <w:sz w:val="26"/>
          <w:szCs w:val="26"/>
        </w:rPr>
        <w:t xml:space="preserve">: ________________________________________  </w:t>
      </w:r>
      <w:r w:rsidRPr="00830EED">
        <w:rPr>
          <w:b/>
          <w:bCs/>
          <w:sz w:val="26"/>
          <w:szCs w:val="26"/>
        </w:rPr>
        <w:t>Date</w:t>
      </w:r>
      <w:r>
        <w:rPr>
          <w:sz w:val="26"/>
          <w:szCs w:val="26"/>
        </w:rPr>
        <w:t>: __________</w:t>
      </w:r>
      <w:r w:rsidR="00D06C61">
        <w:rPr>
          <w:sz w:val="26"/>
          <w:szCs w:val="26"/>
        </w:rPr>
        <w:t>__</w:t>
      </w:r>
      <w:r>
        <w:rPr>
          <w:sz w:val="26"/>
          <w:szCs w:val="26"/>
        </w:rPr>
        <w:t>____</w:t>
      </w:r>
    </w:p>
    <w:p w14:paraId="637E4EB3" w14:textId="77777777" w:rsidR="00830EED" w:rsidRDefault="00830EED" w:rsidP="00830EED">
      <w:pPr>
        <w:spacing w:after="0"/>
        <w:rPr>
          <w:sz w:val="26"/>
          <w:szCs w:val="26"/>
        </w:rPr>
      </w:pPr>
    </w:p>
    <w:p w14:paraId="0E32B04F" w14:textId="77777777" w:rsidR="00D06C61" w:rsidRDefault="00D06C61" w:rsidP="00830EED">
      <w:pPr>
        <w:spacing w:after="0"/>
        <w:rPr>
          <w:b/>
          <w:bCs/>
          <w:sz w:val="26"/>
          <w:szCs w:val="26"/>
        </w:rPr>
      </w:pPr>
    </w:p>
    <w:p w14:paraId="7127D389" w14:textId="03AC4E1A" w:rsidR="00830EED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Name Printed</w:t>
      </w:r>
      <w:r>
        <w:rPr>
          <w:sz w:val="26"/>
          <w:szCs w:val="26"/>
        </w:rPr>
        <w:t>: __________________________</w:t>
      </w:r>
      <w:r w:rsidR="00D06C61">
        <w:rPr>
          <w:sz w:val="26"/>
          <w:szCs w:val="26"/>
        </w:rPr>
        <w:t>____</w:t>
      </w:r>
      <w:r>
        <w:rPr>
          <w:sz w:val="26"/>
          <w:szCs w:val="26"/>
        </w:rPr>
        <w:t>___________</w:t>
      </w:r>
    </w:p>
    <w:p w14:paraId="40FD8FEB" w14:textId="77777777" w:rsidR="00830EED" w:rsidRDefault="00830EED" w:rsidP="00830EED">
      <w:pPr>
        <w:spacing w:after="0"/>
        <w:rPr>
          <w:sz w:val="26"/>
          <w:szCs w:val="26"/>
        </w:rPr>
      </w:pPr>
    </w:p>
    <w:p w14:paraId="791083B3" w14:textId="77777777" w:rsidR="00D06C61" w:rsidRDefault="00D06C61" w:rsidP="00830EED">
      <w:pPr>
        <w:spacing w:after="0"/>
        <w:rPr>
          <w:b/>
          <w:bCs/>
          <w:sz w:val="26"/>
          <w:szCs w:val="26"/>
        </w:rPr>
      </w:pPr>
    </w:p>
    <w:p w14:paraId="5D668411" w14:textId="77777777" w:rsidR="009B20B6" w:rsidRDefault="00830EED" w:rsidP="00830EED">
      <w:pPr>
        <w:spacing w:after="0"/>
        <w:rPr>
          <w:sz w:val="26"/>
          <w:szCs w:val="26"/>
        </w:rPr>
      </w:pPr>
      <w:r w:rsidRPr="00830EED">
        <w:rPr>
          <w:b/>
          <w:bCs/>
          <w:sz w:val="26"/>
          <w:szCs w:val="26"/>
        </w:rPr>
        <w:t>Position</w:t>
      </w:r>
      <w:r>
        <w:rPr>
          <w:sz w:val="26"/>
          <w:szCs w:val="26"/>
        </w:rPr>
        <w:t xml:space="preserve">: </w:t>
      </w:r>
      <w:r w:rsidR="00AA3BF5">
        <w:rPr>
          <w:sz w:val="26"/>
          <w:szCs w:val="26"/>
        </w:rPr>
        <w:t xml:space="preserve">  </w:t>
      </w:r>
      <w:r w:rsidR="00AA3BF5" w:rsidRPr="00AA3BF5">
        <w:rPr>
          <w:sz w:val="26"/>
          <w:szCs w:val="26"/>
          <w:u w:val="single"/>
        </w:rPr>
        <w:t>Trustee,</w:t>
      </w:r>
      <w:r w:rsidR="00AA3BF5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AA3BF5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="00AA3BF5">
        <w:rPr>
          <w:sz w:val="26"/>
          <w:szCs w:val="26"/>
        </w:rPr>
        <w:softHyphen/>
      </w:r>
      <w:r w:rsidR="00AA3BF5">
        <w:rPr>
          <w:sz w:val="26"/>
          <w:szCs w:val="26"/>
        </w:rPr>
        <w:softHyphen/>
      </w:r>
      <w:r w:rsidR="00AA3BF5">
        <w:rPr>
          <w:sz w:val="26"/>
          <w:szCs w:val="26"/>
        </w:rPr>
        <w:softHyphen/>
      </w:r>
      <w:r w:rsidR="00AA3BF5">
        <w:rPr>
          <w:sz w:val="26"/>
          <w:szCs w:val="26"/>
        </w:rPr>
        <w:softHyphen/>
      </w:r>
      <w:r>
        <w:rPr>
          <w:sz w:val="26"/>
          <w:szCs w:val="26"/>
        </w:rPr>
        <w:t>___</w:t>
      </w:r>
      <w:r w:rsidR="00AA3BF5" w:rsidRPr="00AA3BF5">
        <w:rPr>
          <w:sz w:val="26"/>
          <w:szCs w:val="26"/>
          <w:u w:val="single"/>
        </w:rPr>
        <w:t>Lodg</w:t>
      </w:r>
      <w:r w:rsidR="00AA3BF5">
        <w:rPr>
          <w:sz w:val="26"/>
          <w:szCs w:val="26"/>
          <w:u w:val="single"/>
        </w:rPr>
        <w:t xml:space="preserve">e </w:t>
      </w:r>
      <w:r w:rsidR="00AA3BF5">
        <w:rPr>
          <w:sz w:val="26"/>
          <w:szCs w:val="26"/>
        </w:rPr>
        <w:t xml:space="preserve"> </w:t>
      </w:r>
    </w:p>
    <w:p w14:paraId="0F316582" w14:textId="654A5D66" w:rsidR="00AA3BF5" w:rsidRPr="00AA3BF5" w:rsidRDefault="009B20B6" w:rsidP="00830EE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AA3BF5">
        <w:rPr>
          <w:sz w:val="26"/>
          <w:szCs w:val="26"/>
        </w:rPr>
        <w:t>[please specify which lodge]</w:t>
      </w:r>
    </w:p>
    <w:sectPr w:rsidR="00AA3BF5" w:rsidRPr="00AA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4C"/>
    <w:multiLevelType w:val="hybridMultilevel"/>
    <w:tmpl w:val="718A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719A"/>
    <w:multiLevelType w:val="hybridMultilevel"/>
    <w:tmpl w:val="C05651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65544429">
    <w:abstractNumId w:val="0"/>
  </w:num>
  <w:num w:numId="2" w16cid:durableId="6063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E7"/>
    <w:rsid w:val="00204BD0"/>
    <w:rsid w:val="005768FA"/>
    <w:rsid w:val="00830EED"/>
    <w:rsid w:val="00946430"/>
    <w:rsid w:val="009B20B6"/>
    <w:rsid w:val="009E48A8"/>
    <w:rsid w:val="00A06F23"/>
    <w:rsid w:val="00AA3BF5"/>
    <w:rsid w:val="00AF46E7"/>
    <w:rsid w:val="00D06C61"/>
    <w:rsid w:val="00D20586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0159"/>
  <w15:chartTrackingRefBased/>
  <w15:docId w15:val="{B98BD293-0244-482A-88EC-F2CD0BC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Boyden</dc:creator>
  <cp:keywords/>
  <dc:description/>
  <cp:lastModifiedBy>Richard Boyden</cp:lastModifiedBy>
  <cp:revision>5</cp:revision>
  <dcterms:created xsi:type="dcterms:W3CDTF">2023-08-02T02:32:00Z</dcterms:created>
  <dcterms:modified xsi:type="dcterms:W3CDTF">2023-08-20T16:47:00Z</dcterms:modified>
</cp:coreProperties>
</file>